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1E6C0" w14:textId="30E1FB3C" w:rsidR="00ED7589" w:rsidRDefault="00ED7589" w:rsidP="00421B70">
      <w:pPr>
        <w:pStyle w:val="PM-Titel"/>
        <w:tabs>
          <w:tab w:val="left" w:pos="5954"/>
        </w:tabs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686FF1A7" wp14:editId="722F4358">
            <wp:extent cx="3792372" cy="2299750"/>
            <wp:effectExtent l="0" t="0" r="0" b="5715"/>
            <wp:docPr id="813101345" name="Grafik 1" descr="Ein Bild, das Gebäude, Kompositmaterial, Wasser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101345" name="Grafik 1" descr="Ein Bild, das Gebäude, Kompositmaterial, Wasser, Wand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1791" cy="2323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17C73" w14:textId="21689110" w:rsidR="00C01382" w:rsidRDefault="00C01382" w:rsidP="00CC30B9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>Bild 1:</w:t>
      </w:r>
      <w:r w:rsidR="002A7D7B" w:rsidRPr="002A7D7B">
        <w:t xml:space="preserve"> </w:t>
      </w:r>
      <w:r w:rsidR="002A7D7B" w:rsidRPr="002A7D7B">
        <w:rPr>
          <w:b w:val="0"/>
          <w:bCs/>
          <w:sz w:val="22"/>
          <w:szCs w:val="18"/>
        </w:rPr>
        <w:t>Die</w:t>
      </w:r>
      <w:r w:rsidR="002A7D7B" w:rsidRPr="002A7D7B">
        <w:rPr>
          <w:b w:val="0"/>
          <w:bCs/>
          <w:sz w:val="18"/>
          <w:szCs w:val="18"/>
        </w:rPr>
        <w:t xml:space="preserve"> </w:t>
      </w:r>
      <w:r w:rsidR="002A7D7B" w:rsidRPr="002A7D7B">
        <w:rPr>
          <w:b w:val="0"/>
          <w:bCs/>
          <w:sz w:val="22"/>
        </w:rPr>
        <w:t>1-flügligen Stahl-Objekttüren D65 OD und H3 OD von Hörmann sind</w:t>
      </w:r>
      <w:r w:rsidR="00A12FD5">
        <w:rPr>
          <w:b w:val="0"/>
          <w:bCs/>
          <w:sz w:val="22"/>
        </w:rPr>
        <w:t xml:space="preserve"> optional</w:t>
      </w:r>
      <w:r w:rsidR="002A7D7B" w:rsidRPr="002A7D7B">
        <w:rPr>
          <w:b w:val="0"/>
          <w:bCs/>
          <w:sz w:val="22"/>
        </w:rPr>
        <w:t xml:space="preserve"> hochwasserbeständig bis </w:t>
      </w:r>
      <w:r w:rsidR="00A64F6A">
        <w:rPr>
          <w:b w:val="0"/>
          <w:bCs/>
          <w:sz w:val="22"/>
        </w:rPr>
        <w:t>900 mm</w:t>
      </w:r>
      <w:r w:rsidR="002A7D7B" w:rsidRPr="002A7D7B">
        <w:rPr>
          <w:b w:val="0"/>
          <w:bCs/>
          <w:sz w:val="22"/>
        </w:rPr>
        <w:t xml:space="preserve"> Wasserstand.</w:t>
      </w:r>
    </w:p>
    <w:p w14:paraId="2B971D70" w14:textId="77777777" w:rsidR="00C01382" w:rsidRDefault="00C01382" w:rsidP="002409DE">
      <w:pPr>
        <w:pStyle w:val="PM-Titel"/>
        <w:spacing w:after="0"/>
        <w:ind w:right="4162"/>
        <w:rPr>
          <w:sz w:val="22"/>
        </w:rPr>
      </w:pPr>
    </w:p>
    <w:p w14:paraId="76628C39" w14:textId="64A0663A" w:rsidR="00AC2DF5" w:rsidRPr="002409DE" w:rsidRDefault="00AC2DF5" w:rsidP="002409DE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>S</w:t>
      </w:r>
      <w:r w:rsidR="00C01382">
        <w:rPr>
          <w:sz w:val="22"/>
        </w:rPr>
        <w:t>chutz bei Überschwemmungen</w:t>
      </w:r>
      <w:r>
        <w:br/>
      </w:r>
      <w:r w:rsidR="002409DE">
        <w:t>Hochwasserbeständige Stahl-Objekttüren OD und Aluminium-Haustüren</w:t>
      </w:r>
      <w:r w:rsidR="46859469">
        <w:t xml:space="preserve"> von Hörmann</w:t>
      </w:r>
    </w:p>
    <w:p w14:paraId="4A63334C" w14:textId="47389C92" w:rsidR="00D8378E" w:rsidRPr="002409DE" w:rsidRDefault="00D8378E" w:rsidP="002409DE">
      <w:pPr>
        <w:pStyle w:val="PM-Lead"/>
        <w:tabs>
          <w:tab w:val="left" w:pos="4962"/>
        </w:tabs>
        <w:spacing w:before="120" w:after="120"/>
        <w:ind w:right="4150"/>
        <w:jc w:val="left"/>
        <w:rPr>
          <w:bCs w:val="0"/>
        </w:rPr>
      </w:pPr>
      <w:r w:rsidRPr="002409DE">
        <w:rPr>
          <w:bCs w:val="0"/>
        </w:rPr>
        <w:t xml:space="preserve">Extreme Regenfälle und Überschwemmungen können erhebliche Schäden verursachen und die Sicherheit von Menschen gefährden. Um die Auswirkungen von Hochwasserereignissen zu minimieren, sind </w:t>
      </w:r>
      <w:r w:rsidR="2E62B3A5">
        <w:t>g</w:t>
      </w:r>
      <w:r>
        <w:t>eziel</w:t>
      </w:r>
      <w:r w:rsidR="734B42A3">
        <w:t>t</w:t>
      </w:r>
      <w:r>
        <w:t>e</w:t>
      </w:r>
      <w:r w:rsidRPr="002409DE">
        <w:rPr>
          <w:bCs w:val="0"/>
        </w:rPr>
        <w:t xml:space="preserve"> Schutzmaßnahmen für Wohnhäuser, öffentliche Bauten, Industriegebäude </w:t>
      </w:r>
      <w:r>
        <w:t>u</w:t>
      </w:r>
      <w:r w:rsidR="1F9BF7A6">
        <w:t>nd andere Bauwerke</w:t>
      </w:r>
      <w:r w:rsidRPr="002409DE">
        <w:rPr>
          <w:bCs w:val="0"/>
        </w:rPr>
        <w:t xml:space="preserve"> ratsam. Dazu gehört beispielsweise der Einsatz von hochwasserbeständigen Türen.</w:t>
      </w:r>
    </w:p>
    <w:p w14:paraId="4045808F" w14:textId="0E07BB34" w:rsidR="00257430" w:rsidRDefault="00D8378E" w:rsidP="002409DE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>
        <w:rPr>
          <w:b w:val="0"/>
        </w:rPr>
        <w:t>Die Hörmann</w:t>
      </w:r>
      <w:r w:rsidRPr="00D8378E">
        <w:rPr>
          <w:b w:val="0"/>
        </w:rPr>
        <w:t xml:space="preserve"> Stahl-Objekttüren D65 OD und H3 OD sowie </w:t>
      </w:r>
      <w:r>
        <w:rPr>
          <w:b w:val="0"/>
        </w:rPr>
        <w:t>di</w:t>
      </w:r>
      <w:r w:rsidRPr="00D8378E">
        <w:rPr>
          <w:b w:val="0"/>
        </w:rPr>
        <w:t xml:space="preserve">e Aluminium-Haustür </w:t>
      </w:r>
      <w:proofErr w:type="spellStart"/>
      <w:r w:rsidRPr="00D8378E">
        <w:rPr>
          <w:b w:val="0"/>
        </w:rPr>
        <w:t>ThermoSafe</w:t>
      </w:r>
      <w:proofErr w:type="spellEnd"/>
      <w:r w:rsidRPr="00D8378E">
        <w:rPr>
          <w:b w:val="0"/>
        </w:rPr>
        <w:t xml:space="preserve"> Hybrid sind nun </w:t>
      </w:r>
      <w:r w:rsidR="005022E8">
        <w:rPr>
          <w:b w:val="0"/>
        </w:rPr>
        <w:t xml:space="preserve">optional </w:t>
      </w:r>
      <w:r w:rsidRPr="00D8378E">
        <w:rPr>
          <w:b w:val="0"/>
        </w:rPr>
        <w:t xml:space="preserve">in hochwasserbeständiger Ausführung erhältlich. </w:t>
      </w:r>
      <w:r w:rsidR="009411C4">
        <w:rPr>
          <w:b w:val="0"/>
        </w:rPr>
        <w:t xml:space="preserve">Die Türen sind nach der entsprechenden </w:t>
      </w:r>
      <w:proofErr w:type="spellStart"/>
      <w:r w:rsidR="00DF3620">
        <w:rPr>
          <w:b w:val="0"/>
        </w:rPr>
        <w:t>ift</w:t>
      </w:r>
      <w:proofErr w:type="spellEnd"/>
      <w:r w:rsidR="00DF3620">
        <w:rPr>
          <w:b w:val="0"/>
        </w:rPr>
        <w:t>-Richtlinie FE-07/</w:t>
      </w:r>
      <w:r w:rsidR="00D53FFE">
        <w:rPr>
          <w:b w:val="0"/>
        </w:rPr>
        <w:t>3</w:t>
      </w:r>
      <w:r w:rsidR="00DF3620">
        <w:rPr>
          <w:b w:val="0"/>
        </w:rPr>
        <w:t xml:space="preserve"> geprüft</w:t>
      </w:r>
      <w:r w:rsidR="0001154E">
        <w:rPr>
          <w:b w:val="0"/>
        </w:rPr>
        <w:t>.</w:t>
      </w:r>
      <w:r w:rsidR="00E51C65">
        <w:rPr>
          <w:b w:val="0"/>
        </w:rPr>
        <w:t xml:space="preserve"> </w:t>
      </w:r>
      <w:r w:rsidR="0001154E">
        <w:rPr>
          <w:b w:val="0"/>
        </w:rPr>
        <w:t>Die Richtlinie unterscheidet mehrere Prüfklassen, die auf dem zulässigen Wassereintritt und der Widerstand</w:t>
      </w:r>
      <w:r w:rsidR="009357C3">
        <w:rPr>
          <w:b w:val="0"/>
        </w:rPr>
        <w:t>s</w:t>
      </w:r>
      <w:r w:rsidR="0001154E">
        <w:rPr>
          <w:b w:val="0"/>
        </w:rPr>
        <w:t xml:space="preserve">fähigkeit des Türelements basieren. </w:t>
      </w:r>
      <w:r w:rsidR="00A93DBB">
        <w:rPr>
          <w:b w:val="0"/>
        </w:rPr>
        <w:t>Die</w:t>
      </w:r>
      <w:r w:rsidR="009D4F19">
        <w:rPr>
          <w:b w:val="0"/>
        </w:rPr>
        <w:t xml:space="preserve"> beiden Stahltüren und die Haustür</w:t>
      </w:r>
      <w:r w:rsidR="00A93DBB">
        <w:rPr>
          <w:b w:val="0"/>
        </w:rPr>
        <w:t xml:space="preserve"> e</w:t>
      </w:r>
      <w:r w:rsidR="00E51C65">
        <w:rPr>
          <w:b w:val="0"/>
        </w:rPr>
        <w:t xml:space="preserve">rfüllen die Anforderungen der Prüfklasse </w:t>
      </w:r>
      <w:r w:rsidR="00151410">
        <w:rPr>
          <w:b w:val="0"/>
        </w:rPr>
        <w:t>„Wasserundurchlässig</w:t>
      </w:r>
      <w:r w:rsidR="00160175">
        <w:rPr>
          <w:b w:val="0"/>
        </w:rPr>
        <w:t xml:space="preserve"> 24</w:t>
      </w:r>
      <w:r w:rsidR="0002073C">
        <w:rPr>
          <w:b w:val="0"/>
        </w:rPr>
        <w:t>l</w:t>
      </w:r>
      <w:r w:rsidR="00160175">
        <w:rPr>
          <w:b w:val="0"/>
        </w:rPr>
        <w:t>/24h“</w:t>
      </w:r>
      <w:r w:rsidR="00DF3620">
        <w:rPr>
          <w:b w:val="0"/>
        </w:rPr>
        <w:t>.</w:t>
      </w:r>
      <w:r w:rsidR="00ED3E9C">
        <w:rPr>
          <w:b w:val="0"/>
        </w:rPr>
        <w:t xml:space="preserve"> Das </w:t>
      </w:r>
      <w:r w:rsidR="00217A2C">
        <w:rPr>
          <w:b w:val="0"/>
        </w:rPr>
        <w:t>bestätigt</w:t>
      </w:r>
      <w:r w:rsidR="0083752A">
        <w:rPr>
          <w:b w:val="0"/>
        </w:rPr>
        <w:t xml:space="preserve">, dass </w:t>
      </w:r>
      <w:r w:rsidR="001D32F2">
        <w:rPr>
          <w:b w:val="0"/>
        </w:rPr>
        <w:t xml:space="preserve">der Wassereintritt </w:t>
      </w:r>
      <w:r w:rsidR="003F7537">
        <w:rPr>
          <w:b w:val="0"/>
        </w:rPr>
        <w:t xml:space="preserve">auf der Bandseite </w:t>
      </w:r>
      <w:proofErr w:type="gramStart"/>
      <w:r w:rsidR="00257430">
        <w:rPr>
          <w:b w:val="0"/>
        </w:rPr>
        <w:t>bei stehendem</w:t>
      </w:r>
      <w:proofErr w:type="gramEnd"/>
      <w:r w:rsidR="00257430">
        <w:rPr>
          <w:b w:val="0"/>
        </w:rPr>
        <w:t xml:space="preserve"> Wasser auf maximal 24 Liter pro Tag begrenzt ist.</w:t>
      </w:r>
    </w:p>
    <w:p w14:paraId="5AB3D2E9" w14:textId="1A485107" w:rsidR="00D8378E" w:rsidRPr="00D8378E" w:rsidRDefault="00D8378E" w:rsidP="002409DE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 w:rsidRPr="00D8378E">
        <w:rPr>
          <w:b w:val="0"/>
        </w:rPr>
        <w:t>Damit lassen sich Haupt- und Nebeneingänge, zum Beispiel zu Kellern, Garagen oder Versorgungsräumen, effizient absichern. Die bestehenden Funktionen der jeweiligen Türausführungen wie Brand- und Schallschutz sowie Wärmedämmung und Einbruchhemmung bleiben dabei vollständig erhalten. An der Optik ändert sich durch die ergänzende Funktion ebenfalls nichts, sodass sich die Türen ästhetisch ansprechend einfügen.</w:t>
      </w:r>
    </w:p>
    <w:p w14:paraId="38E58711" w14:textId="3A9F627C" w:rsidR="00D8378E" w:rsidRPr="00D8378E" w:rsidRDefault="00D8378E" w:rsidP="002409DE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 w:rsidRPr="00D8378E">
        <w:rPr>
          <w:b w:val="0"/>
        </w:rPr>
        <w:lastRenderedPageBreak/>
        <w:t xml:space="preserve">Die 1-flügligen Stahl-Objekttüren D65 OD und H3 OD mit einer Breite von bis zu </w:t>
      </w:r>
      <w:r w:rsidR="00A64F6A">
        <w:rPr>
          <w:b w:val="0"/>
        </w:rPr>
        <w:t>1150 mm</w:t>
      </w:r>
      <w:r w:rsidRPr="00D8378E">
        <w:rPr>
          <w:b w:val="0"/>
        </w:rPr>
        <w:t xml:space="preserve"> sind mit der entsprechenden optionalen Ausstattung bis zu einem Wasserstand von </w:t>
      </w:r>
      <w:r w:rsidR="00A64F6A">
        <w:rPr>
          <w:b w:val="0"/>
        </w:rPr>
        <w:t>900 mm</w:t>
      </w:r>
      <w:r w:rsidRPr="00D8378E">
        <w:rPr>
          <w:b w:val="0"/>
        </w:rPr>
        <w:t xml:space="preserve"> hochwasserbeständig. Bestehende Türen können nachgerüstet werden. </w:t>
      </w:r>
    </w:p>
    <w:p w14:paraId="3DAA6603" w14:textId="599B4E0C" w:rsidR="00AC2DF5" w:rsidRDefault="00D8378E" w:rsidP="00D8378E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D8378E">
        <w:rPr>
          <w:b w:val="0"/>
        </w:rPr>
        <w:t xml:space="preserve">Bis zu einem Wasserstand von </w:t>
      </w:r>
      <w:r w:rsidR="00A64F6A">
        <w:rPr>
          <w:b w:val="0"/>
        </w:rPr>
        <w:t>500 mm</w:t>
      </w:r>
      <w:r w:rsidRPr="00D8378E">
        <w:rPr>
          <w:b w:val="0"/>
        </w:rPr>
        <w:t xml:space="preserve"> ist</w:t>
      </w:r>
      <w:r w:rsidR="00B77E8C">
        <w:rPr>
          <w:b w:val="0"/>
        </w:rPr>
        <w:t xml:space="preserve"> die</w:t>
      </w:r>
      <w:r w:rsidRPr="00D8378E">
        <w:rPr>
          <w:b w:val="0"/>
        </w:rPr>
        <w:t xml:space="preserve"> 1-flüglige</w:t>
      </w:r>
      <w:r w:rsidR="00ED7CD4">
        <w:rPr>
          <w:b w:val="0"/>
        </w:rPr>
        <w:t>, sich nach außen öffnende</w:t>
      </w:r>
      <w:r w:rsidRPr="00D8378E">
        <w:rPr>
          <w:b w:val="0"/>
        </w:rPr>
        <w:t xml:space="preserve"> Aluminium-Haustür </w:t>
      </w:r>
      <w:proofErr w:type="spellStart"/>
      <w:r w:rsidRPr="00D8378E">
        <w:rPr>
          <w:b w:val="0"/>
        </w:rPr>
        <w:t>ThermoSafe</w:t>
      </w:r>
      <w:proofErr w:type="spellEnd"/>
      <w:r w:rsidRPr="00D8378E">
        <w:rPr>
          <w:b w:val="0"/>
        </w:rPr>
        <w:t xml:space="preserve"> Hybrid </w:t>
      </w:r>
      <w:r w:rsidR="006B0824">
        <w:rPr>
          <w:b w:val="0"/>
        </w:rPr>
        <w:t xml:space="preserve">optional </w:t>
      </w:r>
      <w:r w:rsidRPr="00D8378E">
        <w:rPr>
          <w:b w:val="0"/>
        </w:rPr>
        <w:t xml:space="preserve">in Breiten bis </w:t>
      </w:r>
      <w:r w:rsidR="00A64F6A">
        <w:rPr>
          <w:b w:val="0"/>
        </w:rPr>
        <w:t>1250 mm</w:t>
      </w:r>
      <w:r w:rsidRPr="00D8378E">
        <w:rPr>
          <w:b w:val="0"/>
        </w:rPr>
        <w:t xml:space="preserve"> hochwasserbeständig. </w:t>
      </w:r>
    </w:p>
    <w:p w14:paraId="4D184BF1" w14:textId="0B849AF6" w:rsidR="00AC2DF5" w:rsidRDefault="00AC2DF5" w:rsidP="00AC2DF5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(</w:t>
      </w:r>
      <w:r w:rsidR="00A07955" w:rsidRPr="00A12FD5">
        <w:rPr>
          <w:sz w:val="18"/>
          <w:szCs w:val="18"/>
        </w:rPr>
        <w:t>1.</w:t>
      </w:r>
      <w:r w:rsidR="006B0824" w:rsidRPr="00A12FD5">
        <w:rPr>
          <w:sz w:val="18"/>
          <w:szCs w:val="18"/>
        </w:rPr>
        <w:t>78</w:t>
      </w:r>
      <w:r w:rsidR="00D276ED">
        <w:rPr>
          <w:sz w:val="18"/>
          <w:szCs w:val="18"/>
        </w:rPr>
        <w:t>7</w:t>
      </w:r>
      <w:r w:rsidRPr="00A12FD5">
        <w:rPr>
          <w:sz w:val="18"/>
          <w:szCs w:val="18"/>
        </w:rPr>
        <w:t xml:space="preserve"> Zeichen </w:t>
      </w:r>
      <w:r w:rsidRPr="00363BF0">
        <w:rPr>
          <w:sz w:val="18"/>
          <w:szCs w:val="18"/>
        </w:rPr>
        <w:t>inkl. Leerschläge)</w:t>
      </w:r>
    </w:p>
    <w:p w14:paraId="2FA4ED9C" w14:textId="77777777" w:rsidR="00AC2DF5" w:rsidRDefault="00AC2DF5" w:rsidP="00AC2DF5"/>
    <w:p w14:paraId="7890415C" w14:textId="77777777" w:rsidR="00AC2DF5" w:rsidRDefault="00AC2DF5" w:rsidP="00AC2DF5">
      <w:pPr>
        <w:rPr>
          <w:rFonts w:ascii="Arial" w:hAnsi="Arial" w:cs="Arial"/>
          <w:b/>
          <w:sz w:val="22"/>
          <w:szCs w:val="22"/>
        </w:rPr>
      </w:pPr>
    </w:p>
    <w:p w14:paraId="512858D6" w14:textId="77777777" w:rsidR="00AC2DF5" w:rsidRPr="00766593" w:rsidRDefault="00AC2DF5" w:rsidP="00AC2DF5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13E4F1AC" w14:textId="77777777" w:rsidR="00AC2DF5" w:rsidRDefault="00AC2DF5" w:rsidP="00AC2DF5">
      <w:pPr>
        <w:pStyle w:val="PM-Standard"/>
        <w:spacing w:before="120" w:after="0"/>
        <w:ind w:right="4162"/>
        <w:jc w:val="left"/>
        <w:rPr>
          <w:b/>
        </w:rPr>
      </w:pPr>
    </w:p>
    <w:p w14:paraId="18DBC66F" w14:textId="50EB6D19" w:rsidR="00CC30B9" w:rsidRDefault="00CC30B9" w:rsidP="00421B70">
      <w:pPr>
        <w:pStyle w:val="PM-Standard"/>
        <w:tabs>
          <w:tab w:val="left" w:pos="3969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72C53EE2" wp14:editId="08B8A278">
            <wp:extent cx="2681132" cy="4019184"/>
            <wp:effectExtent l="0" t="0" r="5080" b="635"/>
            <wp:docPr id="1684907522" name="Grafik 2" descr="Ein Bild, das Gebäude, draußen, Tür, Fens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907522" name="Grafik 2" descr="Ein Bild, das Gebäude, draußen, Tür, Fenster enthält.&#10;&#10;KI-generierte Inhalte können fehlerhaft sein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820" cy="4035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8047D" w14:textId="1FBFE6AB" w:rsidR="00AC2DF5" w:rsidRDefault="001F093D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2: </w:t>
      </w:r>
      <w:r w:rsidR="00A519FF">
        <w:rPr>
          <w:bCs/>
        </w:rPr>
        <w:t>D</w:t>
      </w:r>
      <w:r w:rsidR="00537528" w:rsidRPr="00537528">
        <w:rPr>
          <w:bCs/>
        </w:rPr>
        <w:t xml:space="preserve">ie </w:t>
      </w:r>
      <w:r w:rsidR="00EE6A41">
        <w:rPr>
          <w:bCs/>
        </w:rPr>
        <w:t xml:space="preserve">nach außen öffnende </w:t>
      </w:r>
      <w:proofErr w:type="spellStart"/>
      <w:r w:rsidR="00537528" w:rsidRPr="00537528">
        <w:rPr>
          <w:bCs/>
        </w:rPr>
        <w:t>ThermoSafe</w:t>
      </w:r>
      <w:proofErr w:type="spellEnd"/>
      <w:r w:rsidR="00537528" w:rsidRPr="00537528">
        <w:rPr>
          <w:bCs/>
        </w:rPr>
        <w:t xml:space="preserve"> Hybrid Haustür von Hörmann</w:t>
      </w:r>
      <w:r w:rsidR="006B0824">
        <w:rPr>
          <w:bCs/>
        </w:rPr>
        <w:t xml:space="preserve"> ist</w:t>
      </w:r>
      <w:r w:rsidR="00537528" w:rsidRPr="00537528">
        <w:rPr>
          <w:bCs/>
        </w:rPr>
        <w:t xml:space="preserve"> in 1-flügliger Ausführung bis zu einem Wasserstand von </w:t>
      </w:r>
      <w:r w:rsidR="00E272D7">
        <w:rPr>
          <w:bCs/>
        </w:rPr>
        <w:t>500 mm</w:t>
      </w:r>
      <w:r w:rsidR="00537528" w:rsidRPr="00537528">
        <w:rPr>
          <w:bCs/>
        </w:rPr>
        <w:t xml:space="preserve"> </w:t>
      </w:r>
      <w:r w:rsidR="006B0824">
        <w:rPr>
          <w:bCs/>
        </w:rPr>
        <w:t xml:space="preserve">optional </w:t>
      </w:r>
      <w:r w:rsidR="00537528" w:rsidRPr="00537528">
        <w:rPr>
          <w:bCs/>
        </w:rPr>
        <w:t>hochwasserbeständig.</w:t>
      </w:r>
    </w:p>
    <w:p w14:paraId="736BC6DB" w14:textId="77777777" w:rsidR="00421B70" w:rsidRDefault="00421B70" w:rsidP="00AC2DF5">
      <w:pPr>
        <w:pStyle w:val="PM-Abschnitt"/>
        <w:spacing w:before="240"/>
        <w:ind w:right="278"/>
        <w:rPr>
          <w:bCs/>
          <w:sz w:val="22"/>
        </w:rPr>
      </w:pPr>
    </w:p>
    <w:p w14:paraId="3C37B536" w14:textId="39A7BF89" w:rsidR="001B1FCD" w:rsidRPr="00AC2DF5" w:rsidRDefault="00AC2DF5" w:rsidP="00AC2DF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2"/>
      <w:footerReference w:type="default" r:id="rId13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C7E29" w14:textId="77777777" w:rsidR="00424F15" w:rsidRDefault="00424F15">
      <w:r>
        <w:separator/>
      </w:r>
    </w:p>
  </w:endnote>
  <w:endnote w:type="continuationSeparator" w:id="0">
    <w:p w14:paraId="551F2074" w14:textId="77777777" w:rsidR="00424F15" w:rsidRDefault="00424F15">
      <w:r>
        <w:continuationSeparator/>
      </w:r>
    </w:p>
  </w:endnote>
  <w:endnote w:type="continuationNotice" w:id="1">
    <w:p w14:paraId="2538F8BE" w14:textId="77777777" w:rsidR="00424F15" w:rsidRDefault="00424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4AA30" w14:textId="1A9C5FEC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B44954">
      <w:rPr>
        <w:rFonts w:ascii="Arial" w:hAnsi="Arial" w:cs="Arial"/>
        <w:color w:val="808080"/>
        <w:sz w:val="16"/>
        <w:szCs w:val="16"/>
      </w:rPr>
      <w:t>2507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87F7C" w14:textId="77777777" w:rsidR="00424F15" w:rsidRDefault="00424F15">
      <w:r>
        <w:separator/>
      </w:r>
    </w:p>
  </w:footnote>
  <w:footnote w:type="continuationSeparator" w:id="0">
    <w:p w14:paraId="3E667287" w14:textId="77777777" w:rsidR="00424F15" w:rsidRDefault="00424F15">
      <w:r>
        <w:continuationSeparator/>
      </w:r>
    </w:p>
  </w:footnote>
  <w:footnote w:type="continuationNotice" w:id="1">
    <w:p w14:paraId="0C7424E8" w14:textId="77777777" w:rsidR="00424F15" w:rsidRDefault="00424F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154E"/>
    <w:rsid w:val="00012ACE"/>
    <w:rsid w:val="00012BB0"/>
    <w:rsid w:val="0001389C"/>
    <w:rsid w:val="00013A7F"/>
    <w:rsid w:val="00014804"/>
    <w:rsid w:val="00015C43"/>
    <w:rsid w:val="0001641B"/>
    <w:rsid w:val="00016B7F"/>
    <w:rsid w:val="00017055"/>
    <w:rsid w:val="00017110"/>
    <w:rsid w:val="00017ABA"/>
    <w:rsid w:val="000205DD"/>
    <w:rsid w:val="0002073C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5AD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18A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936"/>
    <w:rsid w:val="00102B77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511F"/>
    <w:rsid w:val="00117013"/>
    <w:rsid w:val="00117439"/>
    <w:rsid w:val="00117D17"/>
    <w:rsid w:val="00120B8D"/>
    <w:rsid w:val="00120D4D"/>
    <w:rsid w:val="001213A3"/>
    <w:rsid w:val="001214DE"/>
    <w:rsid w:val="00122075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410"/>
    <w:rsid w:val="001519BE"/>
    <w:rsid w:val="001521C9"/>
    <w:rsid w:val="0015274B"/>
    <w:rsid w:val="0015389A"/>
    <w:rsid w:val="001538DD"/>
    <w:rsid w:val="00153B36"/>
    <w:rsid w:val="00153D33"/>
    <w:rsid w:val="00154080"/>
    <w:rsid w:val="001540EF"/>
    <w:rsid w:val="001555D8"/>
    <w:rsid w:val="00157D2E"/>
    <w:rsid w:val="00157D83"/>
    <w:rsid w:val="00157EA5"/>
    <w:rsid w:val="0016017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4A3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3F45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32F2"/>
    <w:rsid w:val="001D4183"/>
    <w:rsid w:val="001D42A8"/>
    <w:rsid w:val="001D42B1"/>
    <w:rsid w:val="001D4459"/>
    <w:rsid w:val="001D4ABA"/>
    <w:rsid w:val="001D526D"/>
    <w:rsid w:val="001D55D1"/>
    <w:rsid w:val="001D65C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093D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4AD7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2C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09DE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3C9F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430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786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D7B"/>
    <w:rsid w:val="002A7FC5"/>
    <w:rsid w:val="002B0088"/>
    <w:rsid w:val="002B0126"/>
    <w:rsid w:val="002B0E99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5CD0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471F"/>
    <w:rsid w:val="0037567B"/>
    <w:rsid w:val="00375ED1"/>
    <w:rsid w:val="0037611E"/>
    <w:rsid w:val="00376E87"/>
    <w:rsid w:val="003771A4"/>
    <w:rsid w:val="003771DB"/>
    <w:rsid w:val="00377614"/>
    <w:rsid w:val="0038044F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6B2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CEB"/>
    <w:rsid w:val="003E2D85"/>
    <w:rsid w:val="003E3A45"/>
    <w:rsid w:val="003E49CE"/>
    <w:rsid w:val="003E4E37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537"/>
    <w:rsid w:val="003F7866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B70"/>
    <w:rsid w:val="00421C56"/>
    <w:rsid w:val="00421F9C"/>
    <w:rsid w:val="004220E2"/>
    <w:rsid w:val="0042272D"/>
    <w:rsid w:val="00424F15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2E8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03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551"/>
    <w:rsid w:val="00531971"/>
    <w:rsid w:val="005331D9"/>
    <w:rsid w:val="0053342F"/>
    <w:rsid w:val="005339AC"/>
    <w:rsid w:val="005342D7"/>
    <w:rsid w:val="00537434"/>
    <w:rsid w:val="00537528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53E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2CA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90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0CE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3DC6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0824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5E0"/>
    <w:rsid w:val="00771ECC"/>
    <w:rsid w:val="00771F89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8E6"/>
    <w:rsid w:val="00794DBB"/>
    <w:rsid w:val="00795967"/>
    <w:rsid w:val="00795AE5"/>
    <w:rsid w:val="00796775"/>
    <w:rsid w:val="00797494"/>
    <w:rsid w:val="00797A75"/>
    <w:rsid w:val="007A0489"/>
    <w:rsid w:val="007A0A67"/>
    <w:rsid w:val="007A26AC"/>
    <w:rsid w:val="007A4BC3"/>
    <w:rsid w:val="007A4E1D"/>
    <w:rsid w:val="007A5A80"/>
    <w:rsid w:val="007A67CB"/>
    <w:rsid w:val="007A6A81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697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3752A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1E8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6EB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113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2926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07E8F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57C3"/>
    <w:rsid w:val="00936472"/>
    <w:rsid w:val="00936608"/>
    <w:rsid w:val="00936AF3"/>
    <w:rsid w:val="00936F8F"/>
    <w:rsid w:val="009410AC"/>
    <w:rsid w:val="009411C4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390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252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06A7"/>
    <w:rsid w:val="009D10BD"/>
    <w:rsid w:val="009D1255"/>
    <w:rsid w:val="009D1899"/>
    <w:rsid w:val="009D1942"/>
    <w:rsid w:val="009D2145"/>
    <w:rsid w:val="009D2235"/>
    <w:rsid w:val="009D267D"/>
    <w:rsid w:val="009D26AF"/>
    <w:rsid w:val="009D2C58"/>
    <w:rsid w:val="009D2FE8"/>
    <w:rsid w:val="009D4B2C"/>
    <w:rsid w:val="009D4C82"/>
    <w:rsid w:val="009D4F19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E7B7C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C15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55"/>
    <w:rsid w:val="00A07986"/>
    <w:rsid w:val="00A07EAA"/>
    <w:rsid w:val="00A07F14"/>
    <w:rsid w:val="00A10973"/>
    <w:rsid w:val="00A1272B"/>
    <w:rsid w:val="00A12D50"/>
    <w:rsid w:val="00A12FD5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9FF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6A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5E99"/>
    <w:rsid w:val="00A761A8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6D8"/>
    <w:rsid w:val="00A879B2"/>
    <w:rsid w:val="00A87D21"/>
    <w:rsid w:val="00A87E58"/>
    <w:rsid w:val="00A91231"/>
    <w:rsid w:val="00A9245B"/>
    <w:rsid w:val="00A93D91"/>
    <w:rsid w:val="00A93DBB"/>
    <w:rsid w:val="00A95637"/>
    <w:rsid w:val="00A95BE8"/>
    <w:rsid w:val="00A95D66"/>
    <w:rsid w:val="00A96A89"/>
    <w:rsid w:val="00A978DE"/>
    <w:rsid w:val="00A97C37"/>
    <w:rsid w:val="00AA0DAC"/>
    <w:rsid w:val="00AA0EE1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94"/>
    <w:rsid w:val="00AB27E4"/>
    <w:rsid w:val="00AB3156"/>
    <w:rsid w:val="00AB3C07"/>
    <w:rsid w:val="00AB407C"/>
    <w:rsid w:val="00AB4642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45D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6EB3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2E6"/>
    <w:rsid w:val="00B0566B"/>
    <w:rsid w:val="00B05D82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4954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77E8C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E3A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1382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187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4F0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837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0B9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8D1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276ED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3FF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78E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5AC0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6C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620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17EA7"/>
    <w:rsid w:val="00E20FF0"/>
    <w:rsid w:val="00E211CC"/>
    <w:rsid w:val="00E21DE1"/>
    <w:rsid w:val="00E22708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2D7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5EC"/>
    <w:rsid w:val="00E477BB"/>
    <w:rsid w:val="00E47A36"/>
    <w:rsid w:val="00E5080B"/>
    <w:rsid w:val="00E5095B"/>
    <w:rsid w:val="00E50B4D"/>
    <w:rsid w:val="00E516B3"/>
    <w:rsid w:val="00E51C65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13E"/>
    <w:rsid w:val="00E649F4"/>
    <w:rsid w:val="00E65231"/>
    <w:rsid w:val="00E65A74"/>
    <w:rsid w:val="00E6657B"/>
    <w:rsid w:val="00E6685A"/>
    <w:rsid w:val="00E66E33"/>
    <w:rsid w:val="00E67287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3E9C"/>
    <w:rsid w:val="00ED4347"/>
    <w:rsid w:val="00ED45FE"/>
    <w:rsid w:val="00ED4E6A"/>
    <w:rsid w:val="00ED4E6B"/>
    <w:rsid w:val="00ED5995"/>
    <w:rsid w:val="00ED5E77"/>
    <w:rsid w:val="00ED6E0D"/>
    <w:rsid w:val="00ED746F"/>
    <w:rsid w:val="00ED7589"/>
    <w:rsid w:val="00ED7BE1"/>
    <w:rsid w:val="00ED7CD4"/>
    <w:rsid w:val="00ED7FBA"/>
    <w:rsid w:val="00EE14A4"/>
    <w:rsid w:val="00EE1B8C"/>
    <w:rsid w:val="00EE1D54"/>
    <w:rsid w:val="00EE2ABB"/>
    <w:rsid w:val="00EE2BBA"/>
    <w:rsid w:val="00EE395F"/>
    <w:rsid w:val="00EE6A41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1615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7A2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174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784C703"/>
    <w:rsid w:val="1F9BF7A6"/>
    <w:rsid w:val="2E62B3A5"/>
    <w:rsid w:val="33B4A070"/>
    <w:rsid w:val="46859469"/>
    <w:rsid w:val="734B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F9C6C9B2-A226-4F77-85A7-736BB77F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AA0EE1"/>
    <w:rPr>
      <w:sz w:val="16"/>
      <w:szCs w:val="16"/>
    </w:rPr>
  </w:style>
  <w:style w:type="paragraph" w:styleId="berarbeitung">
    <w:name w:val="Revision"/>
    <w:hidden/>
    <w:uiPriority w:val="99"/>
    <w:semiHidden/>
    <w:rsid w:val="00D53F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6" ma:contentTypeDescription="Ein neues Dokument erstellen." ma:contentTypeScope="" ma:versionID="b4ba4ae5c0af1e11b88349fe4d31a821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00d39135aacfb231f6e87379a73149e3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  <SharedWithUsers xmlns="e3b1bd6d-0a11-4bfc-b6c9-d0cd97c344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A8DF6BC-BE2D-4AAB-A307-13F84D81E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7C1291-8414-4196-894D-FE2995D2F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ED14E7-8407-4C63-8113-FAAAE295D9DB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Hörmann Pressemeldung</vt:lpstr>
    </vt:vector>
  </TitlesOfParts>
  <Company>Hörmann KG VKG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Lambers, Verena</cp:lastModifiedBy>
  <cp:revision>46</cp:revision>
  <cp:lastPrinted>2025-10-13T08:13:00Z</cp:lastPrinted>
  <dcterms:created xsi:type="dcterms:W3CDTF">2025-08-14T14:51:00Z</dcterms:created>
  <dcterms:modified xsi:type="dcterms:W3CDTF">2025-10-13T08:13:00Z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464600</vt:r8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docLang">
    <vt:lpwstr>de</vt:lpwstr>
  </property>
</Properties>
</file>